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384A" w:rsidRDefault="009A35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DNR molekulės struktūros pažinimas</w:t>
      </w:r>
    </w:p>
    <w:p w14:paraId="00000002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00000003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Pateikite du pavyzdžius, kaip DNR molekulės struktūros supratimas, </w:t>
      </w:r>
      <w:sdt>
        <w:sdtPr>
          <w:tag w:val="goog_rdk_0"/>
          <w:id w:val="213009765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prisidėjo prie tolimesnių mokslinių tyrimų. </w:t>
      </w:r>
    </w:p>
    <w:p w14:paraId="00000004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00000006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Apibūdinkite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Votsono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F. Kriko vaidmenį, kuriant DNR molekulės struktūros modelį.   </w:t>
      </w:r>
    </w:p>
    <w:p w14:paraId="00000007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00000009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kuriant DNR molekulės struktūros modelį turėjo būti remiamasi daugybės mokslininkų tyrimais ir atradimais. </w:t>
      </w:r>
    </w:p>
    <w:p w14:paraId="0000000A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užduotis </w:t>
      </w:r>
    </w:p>
    <w:p w14:paraId="0000000C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Votsonas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tik teoriškai aprašė DNR molekulės modelį, bet ir konstravo fizinį molekulės modelį. Paaiškinkite, kodėl buvo svarbu pagrįsti molekulės struktūrą ne tik straipsniais, bet ir sukonstruojant fizinį modelį. </w:t>
      </w:r>
    </w:p>
    <w:p w14:paraId="0000000D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0000000F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Čargafas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aprašė DNR nukleotidų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komplementarumą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Pasidomėkite, kokiuose dviejuose ląstelėje vykstančiuose procesuose yra taikomas komplementarumo principas.</w:t>
      </w:r>
    </w:p>
    <w:p w14:paraId="00000010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00000012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Mokslininkai, siekdami suprasti DNR molekulės struktūrą taikė skirtingus tyrimo metodus. Paaiškinkite, kodėl atliekant sudėtingus tyrimus gali būti naudinga taikyti skirtingus tyrimų metodus. </w:t>
      </w:r>
    </w:p>
    <w:p w14:paraId="00000013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00000015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DNR molekulės sudėtį atrado Lietuvoje gimęs F. Levinas. Šiuolaikiniai Lietuvos mokslininkai taip pat gilinasi į nukleorūgščių veikimą. Vienas iš jų V. Šikšnys. Apibūdinkite, kokias tyrimais visame pasaulyje išgarsėjo V. Šikšnys.</w:t>
      </w:r>
    </w:p>
    <w:p w14:paraId="00000016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 užduotis</w:t>
      </w:r>
    </w:p>
    <w:p w14:paraId="00000018" w14:textId="5C930D1C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Photo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istorija – vienas iš mokslo pasaulyje dažnai </w:t>
      </w:r>
      <w:sdt>
        <w:sdtPr>
          <w:tag w:val="goog_rdk_1"/>
          <w:id w:val="191898906"/>
        </w:sdtPr>
        <w:sdtContent/>
      </w:sdt>
      <w:r w:rsidR="005D7F6E">
        <w:rPr>
          <w:rFonts w:ascii="Times New Roman" w:eastAsia="Times New Roman" w:hAnsi="Times New Roman" w:cs="Times New Roman"/>
          <w:sz w:val="24"/>
          <w:szCs w:val="24"/>
        </w:rPr>
        <w:t>pasitaikančių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mokslininkų varžymosi pavyzdžių. Pateikite savo nuomonę, ar mokslininkų tarpusavio varžymasis prisideda prie greitesnio mokslo progreso, ar jį stabdo.</w:t>
      </w:r>
    </w:p>
    <w:p w14:paraId="00000019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Remdamiesi įvestimi atlikite 9 ir 10 užduotis</w:t>
      </w:r>
    </w:p>
    <w:p w14:paraId="0000001B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Vienas iš DNR struktūros tyrimų pradininkas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Čargafas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gyvenimo pabaigoje rašė:</w:t>
      </w:r>
    </w:p>
    <w:p w14:paraId="0000001C" w14:textId="77777777" w:rsidR="0022384A" w:rsidRDefault="009A356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Yra du branduoliai prie kurių žmogus turėjo niekada neprisiliesti: atomo branduolys ir ląstelės branduolys. Genų inžinerijos technologijos kelia didesnę grėsmę Pasauliui nei branduolinių technologijų atsiradimas. </w:t>
      </w:r>
    </w:p>
    <w:p w14:paraId="0000001D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užduotis</w:t>
      </w:r>
    </w:p>
    <w:p w14:paraId="0000001E" w14:textId="6F546EF2" w:rsidR="0022384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035189001"/>
        </w:sdtPr>
        <w:sdtContent/>
      </w:sdt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Pateikite </w:t>
      </w:r>
      <w:r w:rsidR="005C10EF">
        <w:rPr>
          <w:rFonts w:ascii="Times New Roman" w:eastAsia="Times New Roman" w:hAnsi="Times New Roman" w:cs="Times New Roman"/>
          <w:sz w:val="24"/>
          <w:szCs w:val="24"/>
        </w:rPr>
        <w:t xml:space="preserve">po argumentą palaikantį ir prieštaraujantį </w:t>
      </w:r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="009A3567">
        <w:rPr>
          <w:rFonts w:ascii="Times New Roman" w:eastAsia="Times New Roman" w:hAnsi="Times New Roman" w:cs="Times New Roman"/>
          <w:sz w:val="24"/>
          <w:szCs w:val="24"/>
        </w:rPr>
        <w:t>Čargafo</w:t>
      </w:r>
      <w:proofErr w:type="spellEnd"/>
      <w:r w:rsidR="009A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F6E">
        <w:rPr>
          <w:rFonts w:ascii="Times New Roman" w:eastAsia="Times New Roman" w:hAnsi="Times New Roman" w:cs="Times New Roman"/>
          <w:sz w:val="24"/>
          <w:szCs w:val="24"/>
        </w:rPr>
        <w:t>požiūriu</w:t>
      </w:r>
      <w:r w:rsidR="005C10E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35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22384A" w:rsidRDefault="0022384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22384A" w:rsidRDefault="009A35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00000021" w14:textId="77777777" w:rsidR="0022384A" w:rsidRDefault="009A35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taikant genų inžineriją būtina laikytis etikos normų. </w:t>
      </w:r>
    </w:p>
    <w:p w14:paraId="00000022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5EBF8B50" w:rsidR="00037100" w:rsidRDefault="000371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12F464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053675AD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154D1D0E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4A606632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6F3D6A45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2222DEAA" w14:textId="77777777" w:rsidR="00037100" w:rsidRDefault="00037100" w:rsidP="0003710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75505334" w14:textId="77777777" w:rsidR="0022384A" w:rsidRDefault="0022384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2384A">
      <w:headerReference w:type="default" r:id="rId7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C4FE" w14:textId="77777777" w:rsidR="00725461" w:rsidRDefault="00725461" w:rsidP="009A3567">
      <w:pPr>
        <w:spacing w:after="0" w:line="240" w:lineRule="auto"/>
      </w:pPr>
      <w:r>
        <w:separator/>
      </w:r>
    </w:p>
  </w:endnote>
  <w:endnote w:type="continuationSeparator" w:id="0">
    <w:p w14:paraId="2D60EDF4" w14:textId="77777777" w:rsidR="00725461" w:rsidRDefault="00725461" w:rsidP="009A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2537" w14:textId="77777777" w:rsidR="00725461" w:rsidRDefault="00725461" w:rsidP="009A3567">
      <w:pPr>
        <w:spacing w:after="0" w:line="240" w:lineRule="auto"/>
      </w:pPr>
      <w:r>
        <w:separator/>
      </w:r>
    </w:p>
  </w:footnote>
  <w:footnote w:type="continuationSeparator" w:id="0">
    <w:p w14:paraId="3BD3CDF4" w14:textId="77777777" w:rsidR="00725461" w:rsidRDefault="00725461" w:rsidP="009A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4142" w14:textId="79A10DA4" w:rsidR="009A3567" w:rsidRPr="009A3567" w:rsidRDefault="009A3567" w:rsidP="009A356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</w:rPr>
    </w:pPr>
    <w:r w:rsidRPr="009A3567">
      <w:rPr>
        <w:rFonts w:eastAsia="Times New Roman"/>
        <w:noProof/>
      </w:rPr>
      <w:drawing>
        <wp:inline distT="0" distB="0" distL="0" distR="0" wp14:anchorId="020091AF" wp14:editId="4D636831">
          <wp:extent cx="1592580" cy="830580"/>
          <wp:effectExtent l="0" t="0" r="7620" b="7620"/>
          <wp:docPr id="2" name="Picture 2" descr="Paveikslėlis, kuriame yra Šriftas, simbolis, Grafika, logotipas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Paveikslėlis, kuriame yra Šriftas, simbolis, Grafika, logotipas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3567">
      <w:rPr>
        <w:rFonts w:eastAsia="Times New Roman"/>
        <w:noProof/>
      </w:rPr>
      <w:drawing>
        <wp:inline distT="0" distB="0" distL="0" distR="0" wp14:anchorId="6AE193C1" wp14:editId="004EAA11">
          <wp:extent cx="1028700" cy="929640"/>
          <wp:effectExtent l="0" t="0" r="0" b="3810"/>
          <wp:docPr id="1" name="Picture 1" descr="Paveikslėlis, kuriame yra Šriftas, Grafika, logotipas, dizainas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Paveikslėlis, kuriame yra Šriftas, Grafika, logotipas, dizainas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A7258" w14:textId="77777777" w:rsidR="009A3567" w:rsidRPr="009A3567" w:rsidRDefault="009A3567" w:rsidP="009A356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</w:rPr>
    </w:pPr>
  </w:p>
  <w:p w14:paraId="46DC2B78" w14:textId="77777777" w:rsidR="009A3567" w:rsidRDefault="009A35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4A"/>
    <w:rsid w:val="00037100"/>
    <w:rsid w:val="0022384A"/>
    <w:rsid w:val="005C10EF"/>
    <w:rsid w:val="005D7F6E"/>
    <w:rsid w:val="00725461"/>
    <w:rsid w:val="009A3567"/>
    <w:rsid w:val="00D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75D8"/>
  <w15:docId w15:val="{46D753E4-A9D3-4D2F-A647-3EA729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basedOn w:val="Numatytasispastraiposriftas"/>
    <w:uiPriority w:val="99"/>
    <w:semiHidden/>
    <w:unhideWhenUsed/>
    <w:rsid w:val="00CA5E34"/>
    <w:rPr>
      <w:color w:val="0000FF"/>
      <w:u w:val="singl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3567"/>
  </w:style>
  <w:style w:type="paragraph" w:styleId="Porat">
    <w:name w:val="footer"/>
    <w:basedOn w:val="prastasis"/>
    <w:link w:val="PoratDiagrama"/>
    <w:uiPriority w:val="99"/>
    <w:unhideWhenUsed/>
    <w:rsid w:val="009A3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024QwgS+0NEQVVwz32eoo7+lxw==">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360A5AE058E48B608F8E82876A3B4" ma:contentTypeVersion="17" ma:contentTypeDescription="Create a new document." ma:contentTypeScope="" ma:versionID="938a36c12db58a32f123becc6d5274e7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8d0d22c82df1be3f4a3d5c9bb877de9c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F7F0AF-88F8-4D4F-887C-8E50DE37F90A}"/>
</file>

<file path=customXml/itemProps3.xml><?xml version="1.0" encoding="utf-8"?>
<ds:datastoreItem xmlns:ds="http://schemas.openxmlformats.org/officeDocument/2006/customXml" ds:itemID="{D9A0667C-8A69-4A2D-A943-C0F7BEFE3BAD}"/>
</file>

<file path=customXml/itemProps4.xml><?xml version="1.0" encoding="utf-8"?>
<ds:datastoreItem xmlns:ds="http://schemas.openxmlformats.org/officeDocument/2006/customXml" ds:itemID="{565FC8FE-08D9-406B-963C-C0A4E59E6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5</cp:revision>
  <dcterms:created xsi:type="dcterms:W3CDTF">2023-08-20T15:51:00Z</dcterms:created>
  <dcterms:modified xsi:type="dcterms:W3CDTF">2023-09-02T16:32:00Z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